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8BEB" w14:textId="77777777" w:rsidR="00345FF8" w:rsidRDefault="00953F2E">
      <w:pPr>
        <w:pStyle w:val="Body"/>
        <w:spacing w:after="0"/>
        <w:ind w:left="720"/>
        <w:jc w:val="right"/>
        <w:rPr>
          <w:rFonts w:ascii="Century Gothic" w:eastAsia="Century Gothic" w:hAnsi="Century Gothic" w:cs="Century Gothic"/>
        </w:rPr>
      </w:pPr>
      <w:r>
        <w:rPr>
          <w:rFonts w:ascii="Century Gothic" w:hAnsi="Century Gothic"/>
          <w:noProof/>
        </w:rPr>
        <w:drawing>
          <wp:anchor distT="57150" distB="57150" distL="57150" distR="57150" simplePos="0" relativeHeight="251659264" behindDoc="0" locked="0" layoutInCell="1" allowOverlap="1" wp14:anchorId="23CE4DFF" wp14:editId="3C92F399">
            <wp:simplePos x="0" y="0"/>
            <wp:positionH relativeFrom="page">
              <wp:posOffset>914400</wp:posOffset>
            </wp:positionH>
            <wp:positionV relativeFrom="page">
              <wp:posOffset>922019</wp:posOffset>
            </wp:positionV>
            <wp:extent cx="1139190" cy="1139190"/>
            <wp:effectExtent l="0" t="0" r="0" b="0"/>
            <wp:wrapSquare wrapText="bothSides" distT="57150" distB="57150" distL="57150" distR="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6"/>
                    <a:stretch>
                      <a:fillRect/>
                    </a:stretch>
                  </pic:blipFill>
                  <pic:spPr>
                    <a:xfrm>
                      <a:off x="0" y="0"/>
                      <a:ext cx="1139190" cy="1139190"/>
                    </a:xfrm>
                    <a:prstGeom prst="rect">
                      <a:avLst/>
                    </a:prstGeom>
                    <a:ln w="12700" cap="flat">
                      <a:noFill/>
                      <a:miter lim="400000"/>
                    </a:ln>
                    <a:effectLst/>
                  </pic:spPr>
                </pic:pic>
              </a:graphicData>
            </a:graphic>
          </wp:anchor>
        </w:drawing>
      </w:r>
      <w:r>
        <w:rPr>
          <w:rFonts w:ascii="Century Gothic" w:hAnsi="Century Gothic"/>
          <w:lang w:val="en-US"/>
        </w:rPr>
        <w:t>Bradford Minor Baseball Association</w:t>
      </w:r>
    </w:p>
    <w:p w14:paraId="0D90A51E" w14:textId="77777777" w:rsidR="00345FF8" w:rsidRDefault="00953F2E">
      <w:pPr>
        <w:pStyle w:val="Body"/>
        <w:spacing w:after="0"/>
        <w:ind w:left="6480"/>
        <w:jc w:val="right"/>
        <w:rPr>
          <w:rFonts w:ascii="Century Gothic" w:eastAsia="Century Gothic" w:hAnsi="Century Gothic" w:cs="Century Gothic"/>
        </w:rPr>
      </w:pPr>
      <w:r>
        <w:rPr>
          <w:rFonts w:ascii="Century Gothic" w:hAnsi="Century Gothic"/>
          <w:lang w:val="de-DE"/>
        </w:rPr>
        <w:t>P.O. Box 1344 STN. MAIN</w:t>
      </w:r>
    </w:p>
    <w:p w14:paraId="011B3536" w14:textId="77777777" w:rsidR="00345FF8" w:rsidRDefault="00953F2E">
      <w:pPr>
        <w:pStyle w:val="Body"/>
        <w:spacing w:after="0"/>
        <w:jc w:val="right"/>
        <w:rPr>
          <w:rFonts w:ascii="Century Gothic" w:eastAsia="Century Gothic" w:hAnsi="Century Gothic" w:cs="Century Gothic"/>
        </w:rPr>
      </w:pPr>
      <w:r>
        <w:rPr>
          <w:rFonts w:ascii="Century Gothic" w:hAnsi="Century Gothic"/>
          <w:lang w:val="it-IT"/>
        </w:rPr>
        <w:t xml:space="preserve">Bradford, Ontario </w:t>
      </w:r>
    </w:p>
    <w:p w14:paraId="0BD50CC5" w14:textId="77777777" w:rsidR="00345FF8" w:rsidRDefault="00953F2E">
      <w:pPr>
        <w:pStyle w:val="Body"/>
        <w:spacing w:after="0"/>
        <w:jc w:val="right"/>
        <w:rPr>
          <w:rFonts w:ascii="Century Gothic" w:eastAsia="Century Gothic" w:hAnsi="Century Gothic" w:cs="Century Gothic"/>
        </w:rPr>
      </w:pPr>
      <w:r>
        <w:rPr>
          <w:rFonts w:ascii="Century Gothic" w:hAnsi="Century Gothic"/>
        </w:rPr>
        <w:t>L3Z 2B7</w:t>
      </w:r>
    </w:p>
    <w:p w14:paraId="0757A53B" w14:textId="77777777" w:rsidR="00345FF8" w:rsidRDefault="00000000">
      <w:pPr>
        <w:pStyle w:val="Body"/>
        <w:spacing w:after="0"/>
        <w:jc w:val="right"/>
        <w:rPr>
          <w:rFonts w:ascii="Century Gothic" w:eastAsia="Century Gothic" w:hAnsi="Century Gothic" w:cs="Century Gothic"/>
        </w:rPr>
      </w:pPr>
      <w:hyperlink r:id="rId7" w:history="1">
        <w:r w:rsidR="00953F2E">
          <w:rPr>
            <w:rStyle w:val="Hyperlink0"/>
          </w:rPr>
          <w:t>www.bradfordtigers.ca</w:t>
        </w:r>
      </w:hyperlink>
    </w:p>
    <w:p w14:paraId="486A883C" w14:textId="77777777" w:rsidR="00345FF8" w:rsidRDefault="00345FF8">
      <w:pPr>
        <w:pStyle w:val="Body"/>
        <w:spacing w:after="0"/>
        <w:jc w:val="right"/>
        <w:rPr>
          <w:rFonts w:ascii="Century Gothic" w:eastAsia="Century Gothic" w:hAnsi="Century Gothic" w:cs="Century Gothic"/>
        </w:rPr>
      </w:pPr>
    </w:p>
    <w:p w14:paraId="39F9460B" w14:textId="77777777" w:rsidR="00345FF8" w:rsidRDefault="00345FF8">
      <w:pPr>
        <w:pStyle w:val="Body"/>
        <w:spacing w:after="0"/>
        <w:jc w:val="center"/>
        <w:rPr>
          <w:rFonts w:ascii="Century Gothic" w:eastAsia="Century Gothic" w:hAnsi="Century Gothic" w:cs="Century Gothic"/>
        </w:rPr>
      </w:pPr>
    </w:p>
    <w:p w14:paraId="2B00E6DE" w14:textId="77777777" w:rsidR="00345FF8" w:rsidRDefault="00345FF8">
      <w:pPr>
        <w:pStyle w:val="Body"/>
        <w:spacing w:after="0"/>
        <w:rPr>
          <w:rFonts w:ascii="Century Gothic" w:eastAsia="Century Gothic" w:hAnsi="Century Gothic" w:cs="Century Gothic"/>
          <w:b/>
          <w:bCs/>
          <w:sz w:val="24"/>
          <w:szCs w:val="24"/>
        </w:rPr>
      </w:pPr>
    </w:p>
    <w:p w14:paraId="5CA5A871" w14:textId="77777777" w:rsidR="00345FF8" w:rsidRDefault="00345FF8">
      <w:pPr>
        <w:pStyle w:val="Body"/>
        <w:spacing w:after="0"/>
        <w:rPr>
          <w:rFonts w:ascii="Century Gothic" w:eastAsia="Century Gothic" w:hAnsi="Century Gothic" w:cs="Century Gothic"/>
          <w:sz w:val="24"/>
          <w:szCs w:val="24"/>
        </w:rPr>
      </w:pPr>
    </w:p>
    <w:p w14:paraId="5A3BD010" w14:textId="77777777" w:rsidR="00345FF8" w:rsidRDefault="00345FF8">
      <w:pPr>
        <w:pStyle w:val="Body"/>
        <w:rPr>
          <w:rFonts w:ascii="Century Gothic" w:eastAsia="Century Gothic" w:hAnsi="Century Gothic" w:cs="Century Gothic"/>
        </w:rPr>
      </w:pPr>
    </w:p>
    <w:p w14:paraId="43A9EDEC" w14:textId="77777777" w:rsidR="00345FF8" w:rsidRDefault="00345FF8">
      <w:pPr>
        <w:pStyle w:val="Body"/>
        <w:rPr>
          <w:rFonts w:ascii="Century Gothic" w:eastAsia="Century Gothic" w:hAnsi="Century Gothic" w:cs="Century Gothic"/>
        </w:rPr>
      </w:pPr>
    </w:p>
    <w:p w14:paraId="69195717" w14:textId="77777777" w:rsidR="00345FF8" w:rsidRDefault="00953F2E">
      <w:pPr>
        <w:pStyle w:val="Body"/>
        <w:rPr>
          <w:rFonts w:ascii="Century Gothic" w:eastAsia="Century Gothic" w:hAnsi="Century Gothic" w:cs="Century Gothic"/>
        </w:rPr>
      </w:pPr>
      <w:r>
        <w:rPr>
          <w:rFonts w:ascii="Century Gothic" w:hAnsi="Century Gothic"/>
          <w:lang w:val="en-US"/>
        </w:rPr>
        <w:t>Bradford Minor Baseball Association</w:t>
      </w:r>
    </w:p>
    <w:p w14:paraId="0C2EFDD4" w14:textId="77777777" w:rsidR="00345FF8" w:rsidRDefault="00953F2E">
      <w:pPr>
        <w:pStyle w:val="Body"/>
        <w:rPr>
          <w:rFonts w:ascii="Century Gothic" w:eastAsia="Century Gothic" w:hAnsi="Century Gothic" w:cs="Century Gothic"/>
        </w:rPr>
      </w:pPr>
      <w:r>
        <w:rPr>
          <w:rFonts w:ascii="Century Gothic" w:hAnsi="Century Gothic"/>
        </w:rPr>
        <w:t>(BMBA):</w:t>
      </w:r>
      <w:r>
        <w:rPr>
          <w:rFonts w:ascii="Century Gothic" w:hAnsi="Century Gothic"/>
          <w:lang w:val="en-US"/>
        </w:rPr>
        <w:t xml:space="preserve"> Bradford Tigers Hardball Select and Rep</w:t>
      </w:r>
    </w:p>
    <w:p w14:paraId="01CC53C9" w14:textId="77777777" w:rsidR="00345FF8" w:rsidRDefault="00953F2E">
      <w:pPr>
        <w:pStyle w:val="Body"/>
        <w:rPr>
          <w:rFonts w:ascii="Century Gothic" w:eastAsia="Century Gothic" w:hAnsi="Century Gothic" w:cs="Century Gothic"/>
        </w:rPr>
      </w:pPr>
      <w:r>
        <w:rPr>
          <w:rFonts w:ascii="Century Gothic" w:hAnsi="Century Gothic"/>
          <w:lang w:val="en-US"/>
        </w:rPr>
        <w:t>Operating Procedures</w:t>
      </w:r>
    </w:p>
    <w:p w14:paraId="16B6E81D" w14:textId="77777777" w:rsidR="00345FF8" w:rsidRDefault="00953F2E">
      <w:pPr>
        <w:pStyle w:val="Body"/>
        <w:rPr>
          <w:rFonts w:ascii="Century Gothic" w:eastAsia="Century Gothic" w:hAnsi="Century Gothic" w:cs="Century Gothic"/>
        </w:rPr>
      </w:pPr>
      <w:r>
        <w:rPr>
          <w:rFonts w:ascii="Century Gothic" w:hAnsi="Century Gothic"/>
          <w:lang w:val="en-US"/>
        </w:rPr>
        <w:t>*</w:t>
      </w:r>
      <w:proofErr w:type="gramStart"/>
      <w:r>
        <w:rPr>
          <w:rFonts w:ascii="Century Gothic" w:hAnsi="Century Gothic"/>
          <w:lang w:val="en-US"/>
        </w:rPr>
        <w:t>updated</w:t>
      </w:r>
      <w:proofErr w:type="gramEnd"/>
      <w:r>
        <w:rPr>
          <w:rFonts w:ascii="Century Gothic" w:hAnsi="Century Gothic"/>
          <w:lang w:val="en-US"/>
        </w:rPr>
        <w:t xml:space="preserve"> Dec 4, 2023*</w:t>
      </w:r>
    </w:p>
    <w:p w14:paraId="01F36CD2" w14:textId="77777777" w:rsidR="00345FF8" w:rsidRPr="00230D27" w:rsidRDefault="00953F2E">
      <w:pPr>
        <w:pStyle w:val="Body"/>
        <w:rPr>
          <w:rFonts w:ascii="Century Gothic" w:eastAsia="Century Gothic" w:hAnsi="Century Gothic" w:cs="Century Gothic"/>
          <w:b/>
          <w:bCs/>
        </w:rPr>
      </w:pPr>
      <w:r w:rsidRPr="00230D27">
        <w:rPr>
          <w:rFonts w:ascii="Century Gothic" w:hAnsi="Century Gothic"/>
          <w:b/>
          <w:bCs/>
          <w:lang w:val="de-DE"/>
        </w:rPr>
        <w:t>FINANCES</w:t>
      </w:r>
    </w:p>
    <w:p w14:paraId="72A254F4" w14:textId="77777777" w:rsidR="00345FF8" w:rsidRDefault="00953F2E">
      <w:pPr>
        <w:pStyle w:val="Body"/>
        <w:rPr>
          <w:rFonts w:ascii="Century Gothic" w:eastAsia="Century Gothic" w:hAnsi="Century Gothic" w:cs="Century Gothic"/>
        </w:rPr>
      </w:pPr>
      <w:r>
        <w:rPr>
          <w:rFonts w:ascii="Century Gothic" w:hAnsi="Century Gothic"/>
          <w:lang w:val="en-US"/>
        </w:rPr>
        <w:t>1. Each team is to open a separate bank account.</w:t>
      </w:r>
    </w:p>
    <w:p w14:paraId="58A21C56" w14:textId="575EE2BE" w:rsidR="00345FF8" w:rsidRDefault="00953F2E">
      <w:pPr>
        <w:pStyle w:val="Body"/>
        <w:rPr>
          <w:rFonts w:ascii="Century Gothic" w:eastAsia="Century Gothic" w:hAnsi="Century Gothic" w:cs="Century Gothic"/>
        </w:rPr>
      </w:pPr>
      <w:r>
        <w:rPr>
          <w:rFonts w:ascii="Century Gothic" w:hAnsi="Century Gothic"/>
          <w:lang w:val="en-US"/>
        </w:rPr>
        <w:t xml:space="preserve">2. All money received through donation, fundraising etc., will be deposited into the </w:t>
      </w:r>
      <w:r w:rsidR="00230D27">
        <w:rPr>
          <w:rFonts w:ascii="Century Gothic" w:hAnsi="Century Gothic"/>
          <w:lang w:val="en-US"/>
        </w:rPr>
        <w:t xml:space="preserve">team </w:t>
      </w:r>
      <w:r>
        <w:rPr>
          <w:rFonts w:ascii="Century Gothic" w:hAnsi="Century Gothic"/>
          <w:lang w:val="en-US"/>
        </w:rPr>
        <w:t>bank account.</w:t>
      </w:r>
    </w:p>
    <w:p w14:paraId="5E25FE36" w14:textId="2A6820EE" w:rsidR="00345FF8" w:rsidRDefault="00953F2E">
      <w:pPr>
        <w:pStyle w:val="Body"/>
        <w:rPr>
          <w:rFonts w:ascii="Century Gothic" w:eastAsia="Century Gothic" w:hAnsi="Century Gothic" w:cs="Century Gothic"/>
        </w:rPr>
      </w:pPr>
      <w:r>
        <w:rPr>
          <w:rFonts w:ascii="Century Gothic" w:hAnsi="Century Gothic"/>
          <w:lang w:val="en-US"/>
        </w:rPr>
        <w:t xml:space="preserve">3. Each team is expected to </w:t>
      </w:r>
      <w:r w:rsidR="0020712F">
        <w:rPr>
          <w:rFonts w:ascii="Century Gothic" w:hAnsi="Century Gothic"/>
          <w:lang w:val="en-US"/>
        </w:rPr>
        <w:t>collect</w:t>
      </w:r>
      <w:r>
        <w:rPr>
          <w:rFonts w:ascii="Century Gothic" w:hAnsi="Century Gothic"/>
          <w:lang w:val="en-US"/>
        </w:rPr>
        <w:t xml:space="preserve"> enough funds to cover their entire budget for the year (tournaments, equipment, gear, etc.).</w:t>
      </w:r>
    </w:p>
    <w:p w14:paraId="729637D4" w14:textId="5F199E86" w:rsidR="00345FF8" w:rsidRDefault="00953F2E">
      <w:pPr>
        <w:pStyle w:val="Body"/>
        <w:rPr>
          <w:rFonts w:ascii="Century Gothic" w:eastAsia="Century Gothic" w:hAnsi="Century Gothic" w:cs="Century Gothic"/>
        </w:rPr>
      </w:pPr>
      <w:r>
        <w:rPr>
          <w:rFonts w:ascii="Century Gothic" w:hAnsi="Century Gothic"/>
          <w:lang w:val="en-US"/>
        </w:rPr>
        <w:t xml:space="preserve">4. The </w:t>
      </w:r>
      <w:r w:rsidR="00302237">
        <w:rPr>
          <w:rFonts w:ascii="Century Gothic" w:hAnsi="Century Gothic"/>
          <w:lang w:val="en-US"/>
        </w:rPr>
        <w:t>A</w:t>
      </w:r>
      <w:r>
        <w:rPr>
          <w:rFonts w:ascii="Century Gothic" w:hAnsi="Century Gothic"/>
          <w:lang w:val="en-US"/>
        </w:rPr>
        <w:t>ssociation</w:t>
      </w:r>
      <w:r w:rsidR="00302237">
        <w:rPr>
          <w:rFonts w:ascii="Century Gothic" w:hAnsi="Century Gothic"/>
          <w:lang w:val="en-US"/>
        </w:rPr>
        <w:t>,</w:t>
      </w:r>
      <w:r>
        <w:rPr>
          <w:rFonts w:ascii="Century Gothic" w:hAnsi="Century Gothic"/>
          <w:lang w:val="en-US"/>
        </w:rPr>
        <w:t xml:space="preserve"> through </w:t>
      </w:r>
      <w:proofErr w:type="gramStart"/>
      <w:r>
        <w:rPr>
          <w:rFonts w:ascii="Century Gothic" w:hAnsi="Century Gothic"/>
          <w:lang w:val="en-US"/>
        </w:rPr>
        <w:t>registration</w:t>
      </w:r>
      <w:proofErr w:type="gramEnd"/>
      <w:r>
        <w:rPr>
          <w:rFonts w:ascii="Century Gothic" w:hAnsi="Century Gothic"/>
          <w:lang w:val="en-US"/>
        </w:rPr>
        <w:t xml:space="preserve"> fee</w:t>
      </w:r>
      <w:r w:rsidR="00302237">
        <w:rPr>
          <w:rFonts w:ascii="Century Gothic" w:hAnsi="Century Gothic"/>
          <w:lang w:val="en-US"/>
        </w:rPr>
        <w:t>,</w:t>
      </w:r>
      <w:r>
        <w:rPr>
          <w:rFonts w:ascii="Century Gothic" w:hAnsi="Century Gothic"/>
          <w:lang w:val="en-US"/>
        </w:rPr>
        <w:t xml:space="preserve"> will provide a full uniform including jersey, practice jersey, pants, hat, belt, and socks and will cover the cost of team registration for YSBA and YSBA Playdown tournament. Everything else involved will be solely on the team.</w:t>
      </w:r>
    </w:p>
    <w:p w14:paraId="07E8B488" w14:textId="77777777" w:rsidR="00345FF8" w:rsidRDefault="00953F2E">
      <w:pPr>
        <w:pStyle w:val="Body"/>
        <w:rPr>
          <w:rFonts w:ascii="Century Gothic" w:eastAsia="Century Gothic" w:hAnsi="Century Gothic" w:cs="Century Gothic"/>
        </w:rPr>
      </w:pPr>
      <w:r>
        <w:rPr>
          <w:rFonts w:ascii="Century Gothic" w:hAnsi="Century Gothic"/>
        </w:rPr>
        <w:t>5.</w:t>
      </w:r>
      <w:r>
        <w:rPr>
          <w:rFonts w:ascii="Century Gothic" w:hAnsi="Century Gothic"/>
          <w:lang w:val="en-US"/>
        </w:rPr>
        <w:t xml:space="preserve"> A full financial report, is to be presented to the </w:t>
      </w:r>
      <w:r>
        <w:rPr>
          <w:rFonts w:ascii="Century Gothic" w:hAnsi="Century Gothic"/>
          <w:lang w:val="nl-NL"/>
        </w:rPr>
        <w:t xml:space="preserve">Select/Rep Convenor </w:t>
      </w:r>
      <w:r>
        <w:rPr>
          <w:rFonts w:ascii="Century Gothic" w:hAnsi="Century Gothic"/>
          <w:lang w:val="en-US"/>
        </w:rPr>
        <w:t>once a year at the conclusion of the season, end of August /Early September.</w:t>
      </w:r>
    </w:p>
    <w:p w14:paraId="05628A45" w14:textId="4338F037" w:rsidR="00345FF8" w:rsidRDefault="00953F2E">
      <w:pPr>
        <w:pStyle w:val="Body"/>
        <w:rPr>
          <w:rFonts w:ascii="Century Gothic" w:eastAsia="Century Gothic" w:hAnsi="Century Gothic" w:cs="Century Gothic"/>
        </w:rPr>
      </w:pPr>
      <w:r>
        <w:rPr>
          <w:rFonts w:ascii="Century Gothic" w:hAnsi="Century Gothic"/>
          <w:lang w:val="en-US"/>
        </w:rPr>
        <w:t xml:space="preserve">6. Whatever outstanding money is to be collected </w:t>
      </w:r>
      <w:r w:rsidR="004E6655">
        <w:rPr>
          <w:rFonts w:ascii="Century Gothic" w:hAnsi="Century Gothic"/>
          <w:lang w:val="en-US"/>
        </w:rPr>
        <w:t xml:space="preserve">by the team </w:t>
      </w:r>
      <w:r>
        <w:rPr>
          <w:rFonts w:ascii="Century Gothic" w:hAnsi="Century Gothic"/>
          <w:lang w:val="en-US"/>
        </w:rPr>
        <w:t>in full by seasons end.</w:t>
      </w:r>
    </w:p>
    <w:p w14:paraId="305F29C5" w14:textId="77777777" w:rsidR="00345FF8" w:rsidRDefault="00953F2E">
      <w:pPr>
        <w:pStyle w:val="Body"/>
        <w:rPr>
          <w:rFonts w:ascii="Century Gothic" w:eastAsia="Century Gothic" w:hAnsi="Century Gothic" w:cs="Century Gothic"/>
        </w:rPr>
      </w:pPr>
      <w:r>
        <w:rPr>
          <w:rFonts w:ascii="Century Gothic" w:hAnsi="Century Gothic"/>
          <w:lang w:val="en-US"/>
        </w:rPr>
        <w:t>7. Failure to provide full payment by the individual will result in suspension until fully paid.</w:t>
      </w:r>
    </w:p>
    <w:p w14:paraId="4DD246F4" w14:textId="1CB6E4B5" w:rsidR="00345FF8" w:rsidRDefault="00953F2E">
      <w:pPr>
        <w:pStyle w:val="Body"/>
        <w:rPr>
          <w:rFonts w:ascii="Century Gothic" w:eastAsia="Century Gothic" w:hAnsi="Century Gothic" w:cs="Century Gothic"/>
        </w:rPr>
      </w:pPr>
      <w:r>
        <w:rPr>
          <w:rFonts w:ascii="Century Gothic" w:hAnsi="Century Gothic"/>
          <w:lang w:val="en-US"/>
        </w:rPr>
        <w:t xml:space="preserve">8. A template for a full financial report can be </w:t>
      </w:r>
      <w:proofErr w:type="gramStart"/>
      <w:r>
        <w:rPr>
          <w:rFonts w:ascii="Century Gothic" w:hAnsi="Century Gothic"/>
          <w:lang w:val="en-US"/>
        </w:rPr>
        <w:t>provided</w:t>
      </w:r>
      <w:proofErr w:type="gramEnd"/>
      <w:r>
        <w:rPr>
          <w:rFonts w:ascii="Century Gothic" w:hAnsi="Century Gothic"/>
          <w:lang w:val="en-US"/>
        </w:rPr>
        <w:t xml:space="preserve"> if necessary, to any team that require</w:t>
      </w:r>
      <w:r w:rsidR="004E6655">
        <w:rPr>
          <w:rFonts w:ascii="Century Gothic" w:hAnsi="Century Gothic"/>
          <w:lang w:val="en-US"/>
        </w:rPr>
        <w:t>s</w:t>
      </w:r>
      <w:r w:rsidR="00D63E0E">
        <w:rPr>
          <w:rFonts w:ascii="Century Gothic" w:hAnsi="Century Gothic"/>
          <w:lang w:val="en-US"/>
        </w:rPr>
        <w:t xml:space="preserve"> a template</w:t>
      </w:r>
      <w:r>
        <w:rPr>
          <w:rFonts w:ascii="Century Gothic" w:hAnsi="Century Gothic"/>
        </w:rPr>
        <w:t>.</w:t>
      </w:r>
    </w:p>
    <w:p w14:paraId="16F8D70F" w14:textId="77777777" w:rsidR="00345FF8" w:rsidRDefault="00953F2E">
      <w:pPr>
        <w:pStyle w:val="Body"/>
        <w:rPr>
          <w:rFonts w:ascii="Century Gothic" w:eastAsia="Century Gothic" w:hAnsi="Century Gothic" w:cs="Century Gothic"/>
        </w:rPr>
      </w:pPr>
      <w:r>
        <w:rPr>
          <w:rFonts w:ascii="Century Gothic" w:hAnsi="Century Gothic"/>
          <w:lang w:val="en-US"/>
        </w:rPr>
        <w:t xml:space="preserve">9. The bank account is to be closed once balanced unless the </w:t>
      </w:r>
      <w:proofErr w:type="gramStart"/>
      <w:r>
        <w:rPr>
          <w:rFonts w:ascii="Century Gothic" w:hAnsi="Century Gothic"/>
          <w:lang w:val="en-US"/>
        </w:rPr>
        <w:t>team will be</w:t>
      </w:r>
      <w:proofErr w:type="gramEnd"/>
      <w:r>
        <w:rPr>
          <w:rFonts w:ascii="Century Gothic" w:hAnsi="Century Gothic"/>
          <w:lang w:val="en-US"/>
        </w:rPr>
        <w:t xml:space="preserve"> moving forward for the upcoming season.</w:t>
      </w:r>
    </w:p>
    <w:p w14:paraId="635F1AD0" w14:textId="77777777" w:rsidR="00345FF8" w:rsidRDefault="00345FF8">
      <w:pPr>
        <w:pStyle w:val="Body"/>
        <w:rPr>
          <w:rFonts w:ascii="Century Gothic" w:eastAsia="Century Gothic" w:hAnsi="Century Gothic" w:cs="Century Gothic"/>
        </w:rPr>
      </w:pPr>
    </w:p>
    <w:p w14:paraId="52947886" w14:textId="77777777" w:rsidR="00345FF8" w:rsidRDefault="00345FF8">
      <w:pPr>
        <w:pStyle w:val="Body"/>
        <w:rPr>
          <w:rFonts w:ascii="Century Gothic" w:eastAsia="Century Gothic" w:hAnsi="Century Gothic" w:cs="Century Gothic"/>
        </w:rPr>
      </w:pPr>
    </w:p>
    <w:p w14:paraId="24E09A27" w14:textId="77777777" w:rsidR="00345FF8" w:rsidRPr="00D63E0E" w:rsidRDefault="00953F2E">
      <w:pPr>
        <w:pStyle w:val="Body"/>
        <w:rPr>
          <w:rFonts w:ascii="Century Gothic" w:eastAsia="Century Gothic" w:hAnsi="Century Gothic" w:cs="Century Gothic"/>
          <w:b/>
          <w:bCs/>
        </w:rPr>
      </w:pPr>
      <w:r w:rsidRPr="00D63E0E">
        <w:rPr>
          <w:rFonts w:ascii="Century Gothic" w:hAnsi="Century Gothic"/>
          <w:b/>
          <w:bCs/>
          <w:lang w:val="de-DE"/>
        </w:rPr>
        <w:lastRenderedPageBreak/>
        <w:t>COACHING</w:t>
      </w:r>
    </w:p>
    <w:p w14:paraId="57868C1B" w14:textId="2588A10A" w:rsidR="00345FF8" w:rsidRDefault="00953F2E">
      <w:pPr>
        <w:pStyle w:val="Body"/>
        <w:rPr>
          <w:rFonts w:ascii="Century Gothic" w:eastAsia="Century Gothic" w:hAnsi="Century Gothic" w:cs="Century Gothic"/>
        </w:rPr>
      </w:pPr>
      <w:r>
        <w:rPr>
          <w:rFonts w:ascii="Century Gothic" w:hAnsi="Century Gothic"/>
          <w:lang w:val="en-US"/>
        </w:rPr>
        <w:t xml:space="preserve">1. Coaches must fill in a coaching application posted on BMBA Website by August 15th to be approved </w:t>
      </w:r>
      <w:r w:rsidR="009E68CD">
        <w:rPr>
          <w:rFonts w:ascii="Century Gothic" w:hAnsi="Century Gothic"/>
          <w:lang w:val="en-US"/>
        </w:rPr>
        <w:t xml:space="preserve">by the BMBA Board </w:t>
      </w:r>
      <w:r>
        <w:rPr>
          <w:rFonts w:ascii="Century Gothic" w:hAnsi="Century Gothic"/>
          <w:lang w:val="en-US"/>
        </w:rPr>
        <w:t>for the upcoming season.</w:t>
      </w:r>
    </w:p>
    <w:p w14:paraId="5FB9BBA7" w14:textId="77777777" w:rsidR="00345FF8" w:rsidRDefault="00953F2E">
      <w:pPr>
        <w:pStyle w:val="Body"/>
        <w:rPr>
          <w:rFonts w:ascii="Century Gothic" w:eastAsia="Century Gothic" w:hAnsi="Century Gothic" w:cs="Century Gothic"/>
        </w:rPr>
      </w:pPr>
      <w:r>
        <w:rPr>
          <w:rFonts w:ascii="Century Gothic" w:hAnsi="Century Gothic"/>
          <w:lang w:val="en-US"/>
        </w:rPr>
        <w:t>2. Tryouts will take place for the upcoming season in September/early October. For example, tryouts for a team in September of 2023 is for the 2024 team.</w:t>
      </w:r>
    </w:p>
    <w:p w14:paraId="7360D952" w14:textId="37D3B94B" w:rsidR="00345FF8" w:rsidRDefault="00A242F8">
      <w:pPr>
        <w:pStyle w:val="Body"/>
        <w:rPr>
          <w:rFonts w:ascii="Century Gothic" w:eastAsia="Century Gothic" w:hAnsi="Century Gothic" w:cs="Century Gothic"/>
        </w:rPr>
      </w:pPr>
      <w:r>
        <w:rPr>
          <w:rFonts w:ascii="Century Gothic" w:hAnsi="Century Gothic"/>
          <w:lang w:val="en-US"/>
        </w:rPr>
        <w:t>3</w:t>
      </w:r>
      <w:r w:rsidR="00953F2E">
        <w:rPr>
          <w:rFonts w:ascii="Century Gothic" w:hAnsi="Century Gothic"/>
          <w:lang w:val="en-US"/>
        </w:rPr>
        <w:t xml:space="preserve">. Head </w:t>
      </w:r>
      <w:proofErr w:type="gramStart"/>
      <w:r w:rsidR="00953F2E">
        <w:rPr>
          <w:rFonts w:ascii="Century Gothic" w:hAnsi="Century Gothic"/>
          <w:lang w:val="en-US"/>
        </w:rPr>
        <w:t>coach</w:t>
      </w:r>
      <w:r w:rsidR="00953F2E">
        <w:rPr>
          <w:rFonts w:ascii="Century Gothic" w:hAnsi="Century Gothic"/>
          <w:rtl/>
        </w:rPr>
        <w:t>’</w:t>
      </w:r>
      <w:r w:rsidR="00953F2E">
        <w:rPr>
          <w:rFonts w:ascii="Century Gothic" w:hAnsi="Century Gothic"/>
          <w:lang w:val="en-US"/>
        </w:rPr>
        <w:t>s</w:t>
      </w:r>
      <w:proofErr w:type="gramEnd"/>
      <w:r w:rsidR="00953F2E">
        <w:rPr>
          <w:rFonts w:ascii="Century Gothic" w:hAnsi="Century Gothic"/>
          <w:lang w:val="en-US"/>
        </w:rPr>
        <w:t xml:space="preserve"> and other members of the association with no invested interest in the specific team will be responsible for selecting a team at tryouts. Assistant </w:t>
      </w:r>
      <w:proofErr w:type="gramStart"/>
      <w:r w:rsidR="00953F2E">
        <w:rPr>
          <w:rFonts w:ascii="Century Gothic" w:hAnsi="Century Gothic"/>
          <w:lang w:val="en-US"/>
        </w:rPr>
        <w:t>coach</w:t>
      </w:r>
      <w:r w:rsidR="00953F2E">
        <w:rPr>
          <w:rFonts w:ascii="Century Gothic" w:hAnsi="Century Gothic"/>
          <w:rtl/>
        </w:rPr>
        <w:t>’</w:t>
      </w:r>
      <w:r w:rsidR="00953F2E">
        <w:rPr>
          <w:rFonts w:ascii="Century Gothic" w:hAnsi="Century Gothic"/>
          <w:lang w:val="en-US"/>
        </w:rPr>
        <w:t>s</w:t>
      </w:r>
      <w:proofErr w:type="gramEnd"/>
      <w:r w:rsidR="00953F2E">
        <w:rPr>
          <w:rFonts w:ascii="Century Gothic" w:hAnsi="Century Gothic"/>
          <w:lang w:val="en-US"/>
        </w:rPr>
        <w:t xml:space="preserve"> will be named after the team is selected. In the event no one can be available, then helpers can be asked to </w:t>
      </w:r>
      <w:proofErr w:type="gramStart"/>
      <w:r w:rsidR="00953F2E">
        <w:rPr>
          <w:rFonts w:ascii="Century Gothic" w:hAnsi="Century Gothic"/>
          <w:lang w:val="en-US"/>
        </w:rPr>
        <w:t>help out</w:t>
      </w:r>
      <w:proofErr w:type="gramEnd"/>
      <w:r w:rsidR="00953F2E">
        <w:rPr>
          <w:rFonts w:ascii="Century Gothic" w:hAnsi="Century Gothic"/>
          <w:lang w:val="en-US"/>
        </w:rPr>
        <w:t>.</w:t>
      </w:r>
    </w:p>
    <w:p w14:paraId="657E0EF4" w14:textId="2DFB4357" w:rsidR="00345FF8" w:rsidRDefault="00A242F8">
      <w:pPr>
        <w:pStyle w:val="Body"/>
        <w:rPr>
          <w:rFonts w:ascii="Century Gothic" w:eastAsia="Century Gothic" w:hAnsi="Century Gothic" w:cs="Century Gothic"/>
        </w:rPr>
      </w:pPr>
      <w:r>
        <w:rPr>
          <w:rFonts w:ascii="Century Gothic" w:hAnsi="Century Gothic"/>
          <w:lang w:val="en-US"/>
        </w:rPr>
        <w:t>4</w:t>
      </w:r>
      <w:r w:rsidR="00953F2E">
        <w:rPr>
          <w:rFonts w:ascii="Century Gothic" w:hAnsi="Century Gothic"/>
          <w:lang w:val="en-US"/>
        </w:rPr>
        <w:t xml:space="preserve">. Each team should have a maximum of 4 coaches and a fully </w:t>
      </w:r>
      <w:r w:rsidR="0020712F">
        <w:rPr>
          <w:rFonts w:ascii="Century Gothic" w:hAnsi="Century Gothic"/>
          <w:lang w:val="en-US"/>
        </w:rPr>
        <w:t>certified</w:t>
      </w:r>
      <w:r w:rsidR="00953F2E">
        <w:rPr>
          <w:rFonts w:ascii="Century Gothic" w:hAnsi="Century Gothic"/>
          <w:lang w:val="en-US"/>
        </w:rPr>
        <w:t xml:space="preserve"> trainer. BMBA will provide a full uniform for </w:t>
      </w:r>
      <w:r w:rsidR="00A431F9">
        <w:rPr>
          <w:rFonts w:ascii="Century Gothic" w:hAnsi="Century Gothic"/>
          <w:lang w:val="en-US"/>
        </w:rPr>
        <w:t>up to</w:t>
      </w:r>
      <w:r w:rsidR="00953F2E">
        <w:rPr>
          <w:rFonts w:ascii="Century Gothic" w:hAnsi="Century Gothic"/>
          <w:lang w:val="en-US"/>
        </w:rPr>
        <w:t xml:space="preserve"> 4 coaches.</w:t>
      </w:r>
      <w:r w:rsidR="00A431F9">
        <w:rPr>
          <w:rFonts w:ascii="Century Gothic" w:hAnsi="Century Gothic"/>
          <w:lang w:val="en-US"/>
        </w:rPr>
        <w:t xml:space="preserve">  The requirements for the trainer can be found on the YSBA web site</w:t>
      </w:r>
      <w:r w:rsidR="00AF0980">
        <w:rPr>
          <w:rFonts w:ascii="Century Gothic" w:hAnsi="Century Gothic"/>
          <w:lang w:val="en-US"/>
        </w:rPr>
        <w:t xml:space="preserve">.  </w:t>
      </w:r>
      <w:r w:rsidR="00AF0980" w:rsidRPr="00AF0980">
        <w:rPr>
          <w:rFonts w:ascii="Century Gothic" w:hAnsi="Century Gothic"/>
          <w:lang w:val="en-US"/>
        </w:rPr>
        <w:t>www.yorksimcoebaseball.com</w:t>
      </w:r>
    </w:p>
    <w:p w14:paraId="3010A3B2" w14:textId="3B1A3223" w:rsidR="00345FF8" w:rsidRDefault="00A242F8">
      <w:pPr>
        <w:pStyle w:val="Body"/>
        <w:rPr>
          <w:rFonts w:ascii="Century Gothic" w:eastAsia="Century Gothic" w:hAnsi="Century Gothic" w:cs="Century Gothic"/>
        </w:rPr>
      </w:pPr>
      <w:r>
        <w:rPr>
          <w:rFonts w:ascii="Century Gothic" w:hAnsi="Century Gothic"/>
          <w:lang w:val="en-US"/>
        </w:rPr>
        <w:t>5</w:t>
      </w:r>
      <w:r w:rsidR="00953F2E">
        <w:rPr>
          <w:rFonts w:ascii="Century Gothic" w:hAnsi="Century Gothic"/>
          <w:lang w:val="en-US"/>
        </w:rPr>
        <w:t xml:space="preserve">. Each Coach and Assistant Coach MUST have completed </w:t>
      </w:r>
      <w:proofErr w:type="gramStart"/>
      <w:r w:rsidR="00953F2E">
        <w:rPr>
          <w:rFonts w:ascii="Century Gothic" w:hAnsi="Century Gothic"/>
          <w:lang w:val="en-US"/>
        </w:rPr>
        <w:t>their</w:t>
      </w:r>
      <w:proofErr w:type="gramEnd"/>
      <w:r w:rsidR="00953F2E">
        <w:rPr>
          <w:rFonts w:ascii="Century Gothic" w:hAnsi="Century Gothic"/>
          <w:lang w:val="en-US"/>
        </w:rPr>
        <w:t xml:space="preserve"> coaching requirements necessary for their division. OBA website and ONDeck app provides and lists coaching requirements for each division.</w:t>
      </w:r>
      <w:r w:rsidR="008C0EB3">
        <w:rPr>
          <w:rFonts w:ascii="Century Gothic" w:hAnsi="Century Gothic"/>
          <w:lang w:val="en-US"/>
        </w:rPr>
        <w:t xml:space="preserve">  </w:t>
      </w:r>
      <w:r w:rsidR="004C4F2A" w:rsidRPr="004C4F2A">
        <w:rPr>
          <w:rFonts w:ascii="Century Gothic" w:hAnsi="Century Gothic"/>
          <w:lang w:val="en-US"/>
        </w:rPr>
        <w:t>www.playoba.ca/2023-coach-certification-requirements</w:t>
      </w:r>
    </w:p>
    <w:p w14:paraId="0964C393" w14:textId="689565BD" w:rsidR="00345FF8" w:rsidRDefault="00A242F8">
      <w:pPr>
        <w:pStyle w:val="Body"/>
        <w:rPr>
          <w:rFonts w:ascii="Century Gothic" w:eastAsia="Century Gothic" w:hAnsi="Century Gothic" w:cs="Century Gothic"/>
        </w:rPr>
      </w:pPr>
      <w:r>
        <w:rPr>
          <w:rFonts w:ascii="Century Gothic" w:hAnsi="Century Gothic"/>
          <w:lang w:val="en-US"/>
        </w:rPr>
        <w:t>6</w:t>
      </w:r>
      <w:r w:rsidR="00953F2E">
        <w:rPr>
          <w:rFonts w:ascii="Century Gothic" w:hAnsi="Century Gothic"/>
          <w:lang w:val="en-US"/>
        </w:rPr>
        <w:t>. First year Rep and Select coaches receive a full calendar year grace period to complete the required courses, with a minimum of 5 courses that are necessary.</w:t>
      </w:r>
    </w:p>
    <w:p w14:paraId="79AFA50E" w14:textId="11207CA2" w:rsidR="00345FF8" w:rsidRDefault="00A242F8">
      <w:pPr>
        <w:pStyle w:val="Body"/>
        <w:rPr>
          <w:rFonts w:ascii="Century Gothic" w:eastAsia="Century Gothic" w:hAnsi="Century Gothic" w:cs="Century Gothic"/>
        </w:rPr>
      </w:pPr>
      <w:r>
        <w:rPr>
          <w:rFonts w:ascii="Century Gothic" w:hAnsi="Century Gothic"/>
          <w:lang w:val="en-US"/>
        </w:rPr>
        <w:t>7</w:t>
      </w:r>
      <w:r w:rsidR="00953F2E">
        <w:rPr>
          <w:rFonts w:ascii="Century Gothic" w:hAnsi="Century Gothic"/>
          <w:lang w:val="en-US"/>
        </w:rPr>
        <w:t>. OBA Constitution states which courses at a minimum are required.</w:t>
      </w:r>
      <w:r w:rsidR="00556AE4">
        <w:rPr>
          <w:rFonts w:ascii="Century Gothic" w:hAnsi="Century Gothic"/>
          <w:lang w:val="en-US"/>
        </w:rPr>
        <w:t xml:space="preserve"> </w:t>
      </w:r>
      <w:r w:rsidR="00556AE4" w:rsidRPr="00556AE4">
        <w:rPr>
          <w:rFonts w:ascii="Century Gothic" w:hAnsi="Century Gothic"/>
          <w:lang w:val="en-US"/>
        </w:rPr>
        <w:t>www.playoba.ca/2023-coach-certification-requirements</w:t>
      </w:r>
    </w:p>
    <w:p w14:paraId="625C154D" w14:textId="2F65AFFB" w:rsidR="00345FF8" w:rsidRDefault="00A242F8">
      <w:pPr>
        <w:pStyle w:val="Body"/>
        <w:rPr>
          <w:rFonts w:ascii="Century Gothic" w:eastAsia="Century Gothic" w:hAnsi="Century Gothic" w:cs="Century Gothic"/>
        </w:rPr>
      </w:pPr>
      <w:r>
        <w:rPr>
          <w:rFonts w:ascii="Century Gothic" w:hAnsi="Century Gothic"/>
          <w:lang w:val="en-US"/>
        </w:rPr>
        <w:t>8</w:t>
      </w:r>
      <w:r w:rsidR="00953F2E">
        <w:rPr>
          <w:rFonts w:ascii="Century Gothic" w:hAnsi="Century Gothic"/>
          <w:lang w:val="en-US"/>
        </w:rPr>
        <w:t>. Receipts</w:t>
      </w:r>
      <w:r w:rsidR="00556AE4">
        <w:rPr>
          <w:rFonts w:ascii="Century Gothic" w:hAnsi="Century Gothic"/>
          <w:lang w:val="en-US"/>
        </w:rPr>
        <w:t xml:space="preserve"> for coaching courses</w:t>
      </w:r>
      <w:r w:rsidR="00953F2E">
        <w:rPr>
          <w:rFonts w:ascii="Century Gothic" w:hAnsi="Century Gothic"/>
          <w:lang w:val="en-US"/>
        </w:rPr>
        <w:t xml:space="preserve"> are to be given to the Select/Rep Convenor for the courses taken and to be reimbursed by BMBA.</w:t>
      </w:r>
    </w:p>
    <w:p w14:paraId="01AA17B3" w14:textId="1182D227" w:rsidR="00345FF8" w:rsidRDefault="00A242F8">
      <w:pPr>
        <w:pStyle w:val="Body"/>
        <w:rPr>
          <w:rFonts w:ascii="Century Gothic" w:eastAsia="Century Gothic" w:hAnsi="Century Gothic" w:cs="Century Gothic"/>
        </w:rPr>
      </w:pPr>
      <w:r>
        <w:rPr>
          <w:rFonts w:ascii="Century Gothic" w:hAnsi="Century Gothic"/>
          <w:lang w:val="en-US"/>
        </w:rPr>
        <w:t>9</w:t>
      </w:r>
      <w:r w:rsidR="00953F2E">
        <w:rPr>
          <w:rFonts w:ascii="Century Gothic" w:hAnsi="Century Gothic"/>
          <w:lang w:val="en-US"/>
        </w:rPr>
        <w:t>. A VSS (Vulnerable Sector Screening) is required by BMBA upon approval of the coaches for each division. A failed VSS will result in an expulsion from coaching for BMBA.</w:t>
      </w:r>
    </w:p>
    <w:p w14:paraId="755BD0A4" w14:textId="77777777" w:rsidR="00345FF8" w:rsidRPr="00E96252" w:rsidRDefault="00953F2E">
      <w:pPr>
        <w:pStyle w:val="Body"/>
        <w:rPr>
          <w:rFonts w:ascii="Century Gothic" w:eastAsia="Century Gothic" w:hAnsi="Century Gothic" w:cs="Century Gothic"/>
          <w:b/>
          <w:bCs/>
        </w:rPr>
      </w:pPr>
      <w:r w:rsidRPr="00E96252">
        <w:rPr>
          <w:rFonts w:ascii="Century Gothic" w:hAnsi="Century Gothic"/>
          <w:b/>
          <w:bCs/>
        </w:rPr>
        <w:t>FUNDRAISING/SPONSORSHIP</w:t>
      </w:r>
    </w:p>
    <w:p w14:paraId="5E6020A2" w14:textId="77777777" w:rsidR="00345FF8" w:rsidRDefault="00953F2E">
      <w:pPr>
        <w:pStyle w:val="Body"/>
        <w:rPr>
          <w:rFonts w:ascii="Century Gothic" w:eastAsia="Century Gothic" w:hAnsi="Century Gothic" w:cs="Century Gothic"/>
        </w:rPr>
      </w:pPr>
      <w:r>
        <w:rPr>
          <w:rFonts w:ascii="Century Gothic" w:hAnsi="Century Gothic"/>
          <w:lang w:val="en-US"/>
        </w:rPr>
        <w:t xml:space="preserve">1. All Fundraising events will be presented to </w:t>
      </w:r>
      <w:proofErr w:type="gramStart"/>
      <w:r>
        <w:rPr>
          <w:rFonts w:ascii="Century Gothic" w:hAnsi="Century Gothic"/>
          <w:lang w:val="en-US"/>
        </w:rPr>
        <w:t>Select</w:t>
      </w:r>
      <w:proofErr w:type="gramEnd"/>
      <w:r>
        <w:rPr>
          <w:rFonts w:ascii="Century Gothic" w:hAnsi="Century Gothic"/>
          <w:lang w:val="en-US"/>
        </w:rPr>
        <w:t>/Rep Convenor for approval.</w:t>
      </w:r>
    </w:p>
    <w:p w14:paraId="28D0D260" w14:textId="5AFD3CD9" w:rsidR="00345FF8" w:rsidRDefault="00953F2E">
      <w:pPr>
        <w:pStyle w:val="Body"/>
        <w:rPr>
          <w:rFonts w:ascii="Century Gothic" w:eastAsia="Century Gothic" w:hAnsi="Century Gothic" w:cs="Century Gothic"/>
        </w:rPr>
      </w:pPr>
      <w:r>
        <w:rPr>
          <w:rFonts w:ascii="Century Gothic" w:hAnsi="Century Gothic"/>
          <w:lang w:val="en-US"/>
        </w:rPr>
        <w:t>2. All money made from these fundraising events should be deposited in the team</w:t>
      </w:r>
      <w:r>
        <w:rPr>
          <w:rFonts w:ascii="Century Gothic" w:hAnsi="Century Gothic"/>
          <w:rtl/>
        </w:rPr>
        <w:t>’</w:t>
      </w:r>
      <w:r>
        <w:rPr>
          <w:rFonts w:ascii="Century Gothic" w:hAnsi="Century Gothic"/>
          <w:lang w:val="en-US"/>
        </w:rPr>
        <w:t xml:space="preserve">s bank account and used towards the upcoming </w:t>
      </w:r>
      <w:r w:rsidR="00E96252">
        <w:rPr>
          <w:rFonts w:ascii="Century Gothic" w:hAnsi="Century Gothic"/>
          <w:lang w:val="en-US"/>
        </w:rPr>
        <w:t>season’s</w:t>
      </w:r>
      <w:r>
        <w:rPr>
          <w:rFonts w:ascii="Century Gothic" w:hAnsi="Century Gothic"/>
          <w:lang w:val="en-US"/>
        </w:rPr>
        <w:t xml:space="preserve"> expenses.</w:t>
      </w:r>
    </w:p>
    <w:p w14:paraId="6E237973" w14:textId="77777777" w:rsidR="00345FF8" w:rsidRDefault="00953F2E">
      <w:pPr>
        <w:pStyle w:val="Body"/>
        <w:rPr>
          <w:rFonts w:ascii="Century Gothic" w:eastAsia="Century Gothic" w:hAnsi="Century Gothic" w:cs="Century Gothic"/>
        </w:rPr>
      </w:pPr>
      <w:r>
        <w:rPr>
          <w:rFonts w:ascii="Century Gothic" w:hAnsi="Century Gothic"/>
          <w:lang w:val="en-US"/>
        </w:rPr>
        <w:t xml:space="preserve">3. The association has provided a sponsorship form to be given and signed by any potential </w:t>
      </w:r>
      <w:r>
        <w:rPr>
          <w:rFonts w:ascii="Century Gothic" w:hAnsi="Century Gothic"/>
          <w:lang w:val="pt-PT"/>
        </w:rPr>
        <w:t>sponsors.</w:t>
      </w:r>
    </w:p>
    <w:p w14:paraId="61F7230B" w14:textId="77777777" w:rsidR="00345FF8" w:rsidRDefault="00953F2E">
      <w:pPr>
        <w:pStyle w:val="Body"/>
        <w:rPr>
          <w:rFonts w:ascii="Century Gothic" w:eastAsia="Century Gothic" w:hAnsi="Century Gothic" w:cs="Century Gothic"/>
        </w:rPr>
      </w:pPr>
      <w:r>
        <w:rPr>
          <w:rFonts w:ascii="Century Gothic" w:hAnsi="Century Gothic"/>
          <w:lang w:val="en-US"/>
        </w:rPr>
        <w:t xml:space="preserve">4. The team is responsible for the necessary requirements based on </w:t>
      </w:r>
      <w:proofErr w:type="gramStart"/>
      <w:r>
        <w:rPr>
          <w:rFonts w:ascii="Century Gothic" w:hAnsi="Century Gothic"/>
          <w:lang w:val="en-US"/>
        </w:rPr>
        <w:t>package</w:t>
      </w:r>
      <w:proofErr w:type="gramEnd"/>
      <w:r>
        <w:rPr>
          <w:rFonts w:ascii="Century Gothic" w:hAnsi="Century Gothic"/>
          <w:lang w:val="en-US"/>
        </w:rPr>
        <w:t xml:space="preserve"> chosen by the </w:t>
      </w:r>
      <w:r>
        <w:rPr>
          <w:rFonts w:ascii="Century Gothic" w:hAnsi="Century Gothic"/>
          <w:lang w:val="pt-PT"/>
        </w:rPr>
        <w:t>sponsor.</w:t>
      </w:r>
    </w:p>
    <w:p w14:paraId="610836FC" w14:textId="77777777" w:rsidR="00345FF8" w:rsidRDefault="00953F2E">
      <w:pPr>
        <w:pStyle w:val="Body"/>
        <w:rPr>
          <w:rFonts w:ascii="Century Gothic" w:eastAsia="Century Gothic" w:hAnsi="Century Gothic" w:cs="Century Gothic"/>
        </w:rPr>
      </w:pPr>
      <w:r>
        <w:rPr>
          <w:rFonts w:ascii="Century Gothic" w:hAnsi="Century Gothic"/>
          <w:lang w:val="en-US"/>
        </w:rPr>
        <w:t>5. The Select/Rep Convenor is to approve all sponsors from each team.</w:t>
      </w:r>
    </w:p>
    <w:p w14:paraId="13324129" w14:textId="77777777" w:rsidR="00345FF8" w:rsidRDefault="00953F2E">
      <w:pPr>
        <w:pStyle w:val="Body"/>
        <w:rPr>
          <w:rFonts w:ascii="Century Gothic" w:eastAsia="Century Gothic" w:hAnsi="Century Gothic" w:cs="Century Gothic"/>
        </w:rPr>
      </w:pPr>
      <w:r>
        <w:rPr>
          <w:rFonts w:ascii="Century Gothic" w:hAnsi="Century Gothic"/>
          <w:lang w:val="en-US"/>
        </w:rPr>
        <w:lastRenderedPageBreak/>
        <w:t xml:space="preserve">6. No logo or names of any of the sponsors are to be placed on the jersey, practice jersey, </w:t>
      </w:r>
      <w:proofErr w:type="gramStart"/>
      <w:r>
        <w:rPr>
          <w:rFonts w:ascii="Century Gothic" w:hAnsi="Century Gothic"/>
          <w:lang w:val="en-US"/>
        </w:rPr>
        <w:t>helmet</w:t>
      </w:r>
      <w:proofErr w:type="gramEnd"/>
      <w:r>
        <w:rPr>
          <w:rFonts w:ascii="Century Gothic" w:hAnsi="Century Gothic"/>
          <w:lang w:val="en-US"/>
        </w:rPr>
        <w:t xml:space="preserve"> or pants. The playing uniform must be kept as is. Equipment bags, jackets etc. are ok.</w:t>
      </w:r>
    </w:p>
    <w:p w14:paraId="09FA6CAF" w14:textId="77777777" w:rsidR="00345FF8" w:rsidRDefault="00953F2E">
      <w:pPr>
        <w:pStyle w:val="Body"/>
        <w:rPr>
          <w:rFonts w:ascii="Century Gothic" w:eastAsia="Century Gothic" w:hAnsi="Century Gothic" w:cs="Century Gothic"/>
        </w:rPr>
      </w:pPr>
      <w:r>
        <w:rPr>
          <w:rFonts w:ascii="Century Gothic" w:hAnsi="Century Gothic"/>
          <w:lang w:val="en-US"/>
        </w:rPr>
        <w:t>8. Each sponsor will receive a thank you for your donation letter by the team at some point throughout the season.</w:t>
      </w:r>
    </w:p>
    <w:p w14:paraId="67281E2F" w14:textId="77777777" w:rsidR="00345FF8" w:rsidRPr="00985F37" w:rsidRDefault="00953F2E">
      <w:pPr>
        <w:pStyle w:val="Body"/>
        <w:rPr>
          <w:rFonts w:ascii="Century Gothic" w:eastAsia="Century Gothic" w:hAnsi="Century Gothic" w:cs="Century Gothic"/>
          <w:b/>
          <w:bCs/>
        </w:rPr>
      </w:pPr>
      <w:r w:rsidRPr="00985F37">
        <w:rPr>
          <w:rFonts w:ascii="Century Gothic" w:hAnsi="Century Gothic"/>
          <w:b/>
          <w:bCs/>
          <w:lang w:val="de-DE"/>
        </w:rPr>
        <w:t>PLAYER ELIGIBILITY</w:t>
      </w:r>
    </w:p>
    <w:p w14:paraId="091ADC27" w14:textId="0446D662" w:rsidR="00345FF8" w:rsidRDefault="00953F2E">
      <w:pPr>
        <w:pStyle w:val="Body"/>
        <w:rPr>
          <w:rFonts w:ascii="Century Gothic" w:eastAsia="Century Gothic" w:hAnsi="Century Gothic" w:cs="Century Gothic"/>
        </w:rPr>
      </w:pPr>
      <w:r>
        <w:rPr>
          <w:rFonts w:ascii="Century Gothic" w:hAnsi="Century Gothic"/>
          <w:lang w:val="en-US"/>
        </w:rPr>
        <w:t>1. All teams are to follow the import/export rule in the YSBA rulebook. Each team can only take a certain number of players from out of town.</w:t>
      </w:r>
      <w:r w:rsidR="00985F37">
        <w:rPr>
          <w:rFonts w:ascii="Century Gothic" w:hAnsi="Century Gothic"/>
          <w:lang w:val="en-US"/>
        </w:rPr>
        <w:t xml:space="preserve">  </w:t>
      </w:r>
      <w:r w:rsidR="009A1075" w:rsidRPr="009A1075">
        <w:rPr>
          <w:rFonts w:ascii="Century Gothic" w:hAnsi="Century Gothic"/>
          <w:lang w:val="en-US"/>
        </w:rPr>
        <w:t>www.yorksimcoebaseball.com</w:t>
      </w:r>
    </w:p>
    <w:p w14:paraId="667C66EF" w14:textId="564DEE11" w:rsidR="00345FF8" w:rsidRDefault="00953F2E">
      <w:pPr>
        <w:pStyle w:val="Body"/>
        <w:rPr>
          <w:rFonts w:ascii="Century Gothic" w:eastAsia="Century Gothic" w:hAnsi="Century Gothic" w:cs="Century Gothic"/>
        </w:rPr>
      </w:pPr>
      <w:r>
        <w:rPr>
          <w:rFonts w:ascii="Century Gothic" w:hAnsi="Century Gothic"/>
          <w:lang w:val="en-US"/>
        </w:rPr>
        <w:t xml:space="preserve">2. Any </w:t>
      </w:r>
      <w:proofErr w:type="gramStart"/>
      <w:r>
        <w:rPr>
          <w:rFonts w:ascii="Century Gothic" w:hAnsi="Century Gothic"/>
          <w:lang w:val="en-US"/>
        </w:rPr>
        <w:t>out of town</w:t>
      </w:r>
      <w:proofErr w:type="gramEnd"/>
      <w:r>
        <w:rPr>
          <w:rFonts w:ascii="Century Gothic" w:hAnsi="Century Gothic"/>
          <w:lang w:val="en-US"/>
        </w:rPr>
        <w:t xml:space="preserve"> player that intends on trying out for a specific team will have to obtain a release from their home </w:t>
      </w:r>
      <w:r w:rsidR="009A1075">
        <w:rPr>
          <w:rFonts w:ascii="Century Gothic" w:hAnsi="Century Gothic"/>
          <w:lang w:val="en-US"/>
        </w:rPr>
        <w:t>center</w:t>
      </w:r>
      <w:r>
        <w:rPr>
          <w:rFonts w:ascii="Century Gothic" w:hAnsi="Century Gothic"/>
          <w:lang w:val="en-US"/>
        </w:rPr>
        <w:t>.</w:t>
      </w:r>
    </w:p>
    <w:p w14:paraId="4D85C374" w14:textId="2FA9CBA6" w:rsidR="00345FF8" w:rsidRDefault="00953F2E">
      <w:pPr>
        <w:pStyle w:val="Body"/>
        <w:rPr>
          <w:rFonts w:ascii="Century Gothic" w:eastAsia="Century Gothic" w:hAnsi="Century Gothic" w:cs="Century Gothic"/>
        </w:rPr>
      </w:pPr>
      <w:r>
        <w:rPr>
          <w:rFonts w:ascii="Century Gothic" w:hAnsi="Century Gothic"/>
          <w:lang w:val="en-US"/>
        </w:rPr>
        <w:t>3. Rules for releases and when it is warranted are on the YSBA website.</w:t>
      </w:r>
      <w:r w:rsidR="009A1075">
        <w:rPr>
          <w:rFonts w:ascii="Century Gothic" w:hAnsi="Century Gothic"/>
          <w:lang w:val="en-US"/>
        </w:rPr>
        <w:t xml:space="preserve">  </w:t>
      </w:r>
      <w:r w:rsidR="009A1075" w:rsidRPr="009A1075">
        <w:rPr>
          <w:rFonts w:ascii="Century Gothic" w:hAnsi="Century Gothic"/>
          <w:lang w:val="en-US"/>
        </w:rPr>
        <w:t>www.yorksimcoebaseball.com</w:t>
      </w:r>
    </w:p>
    <w:p w14:paraId="1FA810CF" w14:textId="77777777" w:rsidR="00345FF8" w:rsidRDefault="00953F2E">
      <w:pPr>
        <w:pStyle w:val="Body"/>
        <w:rPr>
          <w:rFonts w:ascii="Century Gothic" w:eastAsia="Century Gothic" w:hAnsi="Century Gothic" w:cs="Century Gothic"/>
        </w:rPr>
      </w:pPr>
      <w:r>
        <w:rPr>
          <w:rFonts w:ascii="Century Gothic" w:hAnsi="Century Gothic"/>
          <w:lang w:val="en-US"/>
        </w:rPr>
        <w:t xml:space="preserve">4. Coaches may be suspended if an </w:t>
      </w:r>
      <w:proofErr w:type="gramStart"/>
      <w:r>
        <w:rPr>
          <w:rFonts w:ascii="Century Gothic" w:hAnsi="Century Gothic"/>
          <w:lang w:val="en-US"/>
        </w:rPr>
        <w:t>out of town</w:t>
      </w:r>
      <w:proofErr w:type="gramEnd"/>
      <w:r>
        <w:rPr>
          <w:rFonts w:ascii="Century Gothic" w:hAnsi="Century Gothic"/>
          <w:lang w:val="en-US"/>
        </w:rPr>
        <w:t xml:space="preserve"> potential player attends tryout without the appropriate release if necessary.</w:t>
      </w:r>
    </w:p>
    <w:p w14:paraId="0D999C9C" w14:textId="77777777" w:rsidR="00345FF8" w:rsidRPr="005B6B08" w:rsidRDefault="00953F2E">
      <w:pPr>
        <w:pStyle w:val="Body"/>
        <w:rPr>
          <w:rFonts w:ascii="Century Gothic" w:eastAsia="Century Gothic" w:hAnsi="Century Gothic" w:cs="Century Gothic"/>
          <w:b/>
          <w:bCs/>
        </w:rPr>
      </w:pPr>
      <w:r w:rsidRPr="005B6B08">
        <w:rPr>
          <w:rFonts w:ascii="Century Gothic" w:hAnsi="Century Gothic"/>
          <w:b/>
          <w:bCs/>
          <w:lang w:val="en-US"/>
        </w:rPr>
        <w:t>EQUIPMENT</w:t>
      </w:r>
    </w:p>
    <w:p w14:paraId="5919C41E" w14:textId="2A0F7DFC" w:rsidR="00345FF8" w:rsidRDefault="00953F2E">
      <w:pPr>
        <w:pStyle w:val="Body"/>
        <w:rPr>
          <w:rFonts w:ascii="Century Gothic" w:eastAsia="Century Gothic" w:hAnsi="Century Gothic" w:cs="Century Gothic"/>
        </w:rPr>
      </w:pPr>
      <w:r>
        <w:rPr>
          <w:rFonts w:ascii="Century Gothic" w:hAnsi="Century Gothic"/>
          <w:lang w:val="en-US"/>
        </w:rPr>
        <w:t>1. A team is responsible to purchase any type of equipment necessary or may want for the team.</w:t>
      </w:r>
    </w:p>
    <w:p w14:paraId="4C859C9F" w14:textId="77777777" w:rsidR="00345FF8" w:rsidRDefault="00953F2E">
      <w:pPr>
        <w:pStyle w:val="Body"/>
        <w:rPr>
          <w:rFonts w:ascii="Century Gothic" w:eastAsia="Century Gothic" w:hAnsi="Century Gothic" w:cs="Century Gothic"/>
        </w:rPr>
      </w:pPr>
      <w:r>
        <w:rPr>
          <w:rFonts w:ascii="Century Gothic" w:hAnsi="Century Gothic"/>
          <w:lang w:val="en-US"/>
        </w:rPr>
        <w:t xml:space="preserve">2. BMBA will provide a bag with </w:t>
      </w:r>
      <w:proofErr w:type="gramStart"/>
      <w:r>
        <w:rPr>
          <w:rFonts w:ascii="Century Gothic" w:hAnsi="Century Gothic"/>
          <w:lang w:val="en-US"/>
        </w:rPr>
        <w:t>catcher</w:t>
      </w:r>
      <w:r>
        <w:rPr>
          <w:rFonts w:ascii="Century Gothic" w:hAnsi="Century Gothic"/>
          <w:rtl/>
        </w:rPr>
        <w:t>’</w:t>
      </w:r>
      <w:r>
        <w:rPr>
          <w:rFonts w:ascii="Century Gothic" w:hAnsi="Century Gothic"/>
          <w:lang w:val="en-US"/>
        </w:rPr>
        <w:t>s</w:t>
      </w:r>
      <w:proofErr w:type="gramEnd"/>
      <w:r>
        <w:rPr>
          <w:rFonts w:ascii="Century Gothic" w:hAnsi="Century Gothic"/>
          <w:lang w:val="en-US"/>
        </w:rPr>
        <w:t xml:space="preserve"> equipment if needed.</w:t>
      </w:r>
    </w:p>
    <w:p w14:paraId="3CD664EA" w14:textId="62919230" w:rsidR="00345FF8" w:rsidRDefault="00953F2E">
      <w:pPr>
        <w:pStyle w:val="Body"/>
        <w:rPr>
          <w:rFonts w:ascii="Century Gothic" w:eastAsia="Century Gothic" w:hAnsi="Century Gothic" w:cs="Century Gothic"/>
        </w:rPr>
      </w:pPr>
      <w:r>
        <w:rPr>
          <w:rFonts w:ascii="Century Gothic" w:hAnsi="Century Gothic"/>
          <w:lang w:val="en-US"/>
        </w:rPr>
        <w:t>3. The team will need to purchase a proper first aid kit for the team.</w:t>
      </w:r>
    </w:p>
    <w:p w14:paraId="07EA4718" w14:textId="0326030B" w:rsidR="00345FF8" w:rsidRDefault="00953F2E">
      <w:pPr>
        <w:pStyle w:val="Body"/>
        <w:rPr>
          <w:rFonts w:ascii="Century Gothic" w:eastAsia="Century Gothic" w:hAnsi="Century Gothic" w:cs="Century Gothic"/>
        </w:rPr>
      </w:pPr>
      <w:r>
        <w:rPr>
          <w:rFonts w:ascii="Century Gothic" w:hAnsi="Century Gothic"/>
          <w:lang w:val="en-US"/>
        </w:rPr>
        <w:t>4. Any</w:t>
      </w:r>
      <w:r w:rsidR="005B6B08">
        <w:rPr>
          <w:rFonts w:ascii="Century Gothic" w:hAnsi="Century Gothic"/>
          <w:lang w:val="en-US"/>
        </w:rPr>
        <w:t xml:space="preserve"> other items </w:t>
      </w:r>
      <w:r w:rsidR="00DA1958">
        <w:rPr>
          <w:rFonts w:ascii="Century Gothic" w:hAnsi="Century Gothic"/>
          <w:lang w:val="en-US"/>
        </w:rPr>
        <w:t>required</w:t>
      </w:r>
      <w:r>
        <w:rPr>
          <w:rFonts w:ascii="Century Gothic" w:hAnsi="Century Gothic"/>
          <w:lang w:val="en-US"/>
        </w:rPr>
        <w:t xml:space="preserve"> </w:t>
      </w:r>
      <w:proofErr w:type="gramStart"/>
      <w:r>
        <w:rPr>
          <w:rFonts w:ascii="Century Gothic" w:hAnsi="Century Gothic"/>
          <w:lang w:val="en-US"/>
        </w:rPr>
        <w:t>is</w:t>
      </w:r>
      <w:proofErr w:type="gramEnd"/>
      <w:r>
        <w:rPr>
          <w:rFonts w:ascii="Century Gothic" w:hAnsi="Century Gothic"/>
          <w:lang w:val="en-US"/>
        </w:rPr>
        <w:t xml:space="preserve"> at the team</w:t>
      </w:r>
      <w:r>
        <w:rPr>
          <w:rFonts w:ascii="Century Gothic" w:hAnsi="Century Gothic"/>
          <w:rtl/>
        </w:rPr>
        <w:t>’</w:t>
      </w:r>
      <w:r>
        <w:rPr>
          <w:rFonts w:ascii="Century Gothic" w:hAnsi="Century Gothic"/>
          <w:lang w:val="pt-PT"/>
        </w:rPr>
        <w:t>s discretion.</w:t>
      </w:r>
    </w:p>
    <w:p w14:paraId="41B60E47" w14:textId="77777777" w:rsidR="00345FF8" w:rsidRPr="00DA1958" w:rsidRDefault="00953F2E">
      <w:pPr>
        <w:pStyle w:val="Body"/>
        <w:rPr>
          <w:rFonts w:ascii="Century Gothic" w:eastAsia="Century Gothic" w:hAnsi="Century Gothic" w:cs="Century Gothic"/>
          <w:b/>
          <w:bCs/>
        </w:rPr>
      </w:pPr>
      <w:r w:rsidRPr="00DA1958">
        <w:rPr>
          <w:rFonts w:ascii="Century Gothic" w:hAnsi="Century Gothic"/>
          <w:b/>
          <w:bCs/>
          <w:lang w:val="de-DE"/>
        </w:rPr>
        <w:t>TOURNAMENTS</w:t>
      </w:r>
    </w:p>
    <w:p w14:paraId="004E9A3B" w14:textId="6F98EC3F" w:rsidR="00345FF8" w:rsidRDefault="00953F2E">
      <w:pPr>
        <w:pStyle w:val="Body"/>
        <w:rPr>
          <w:rFonts w:ascii="Century Gothic" w:eastAsia="Century Gothic" w:hAnsi="Century Gothic" w:cs="Century Gothic"/>
        </w:rPr>
      </w:pPr>
      <w:r>
        <w:rPr>
          <w:rFonts w:ascii="Century Gothic" w:hAnsi="Century Gothic"/>
          <w:lang w:val="en-US"/>
        </w:rPr>
        <w:t xml:space="preserve">1. All tournaments are listed on the OBA website </w:t>
      </w:r>
      <w:r w:rsidR="00DA1958">
        <w:rPr>
          <w:rFonts w:ascii="Century Gothic" w:hAnsi="Century Gothic"/>
          <w:lang w:val="en-US"/>
        </w:rPr>
        <w:t xml:space="preserve">starting in November, please check regularly for listed tournaments.  </w:t>
      </w:r>
      <w:r w:rsidR="000D4648" w:rsidRPr="000D4648">
        <w:rPr>
          <w:rFonts w:ascii="Century Gothic" w:hAnsi="Century Gothic"/>
          <w:lang w:val="en-US"/>
        </w:rPr>
        <w:t>www.playoba.ca/current-rep-tournaments</w:t>
      </w:r>
    </w:p>
    <w:p w14:paraId="627F7424" w14:textId="3B664C1D" w:rsidR="00345FF8" w:rsidRDefault="00953F2E">
      <w:pPr>
        <w:pStyle w:val="Body"/>
        <w:rPr>
          <w:rFonts w:ascii="Century Gothic" w:eastAsia="Century Gothic" w:hAnsi="Century Gothic" w:cs="Century Gothic"/>
        </w:rPr>
      </w:pPr>
      <w:r>
        <w:rPr>
          <w:rFonts w:ascii="Century Gothic" w:hAnsi="Century Gothic"/>
          <w:lang w:val="en-US"/>
        </w:rPr>
        <w:t>2. Coaches and managers are responsible for booking and paying for whichever tournament</w:t>
      </w:r>
      <w:r w:rsidR="000D4648">
        <w:rPr>
          <w:rFonts w:ascii="Century Gothic" w:hAnsi="Century Gothic"/>
          <w:lang w:val="en-US"/>
        </w:rPr>
        <w:t>s</w:t>
      </w:r>
      <w:r>
        <w:rPr>
          <w:rFonts w:ascii="Century Gothic" w:hAnsi="Century Gothic"/>
          <w:lang w:val="en-US"/>
        </w:rPr>
        <w:t xml:space="preserve"> they would like to attend.</w:t>
      </w:r>
    </w:p>
    <w:p w14:paraId="4E977773" w14:textId="1B283892" w:rsidR="00345FF8" w:rsidRDefault="00953F2E">
      <w:pPr>
        <w:pStyle w:val="Body"/>
        <w:rPr>
          <w:rFonts w:ascii="Century Gothic" w:hAnsi="Century Gothic"/>
        </w:rPr>
      </w:pPr>
      <w:r>
        <w:rPr>
          <w:rFonts w:ascii="Century Gothic" w:hAnsi="Century Gothic"/>
          <w:lang w:val="en-US"/>
        </w:rPr>
        <w:t xml:space="preserve">3. Each coach/manager is to provide a list of tournaments the team will be attending outside of the province to the </w:t>
      </w:r>
      <w:r>
        <w:rPr>
          <w:rFonts w:ascii="Century Gothic" w:hAnsi="Century Gothic"/>
        </w:rPr>
        <w:t>Select/Rep Convenor</w:t>
      </w:r>
      <w:r w:rsidR="000D4648">
        <w:rPr>
          <w:rFonts w:ascii="Century Gothic" w:hAnsi="Century Gothic"/>
        </w:rPr>
        <w:t xml:space="preserve"> once entry is confirmed.</w:t>
      </w:r>
    </w:p>
    <w:p w14:paraId="1D9287EA" w14:textId="77777777" w:rsidR="00ED61D9" w:rsidRDefault="00ED61D9">
      <w:pPr>
        <w:pStyle w:val="Body"/>
        <w:rPr>
          <w:rFonts w:ascii="Century Gothic" w:hAnsi="Century Gothic"/>
        </w:rPr>
      </w:pPr>
    </w:p>
    <w:p w14:paraId="3225EFC3" w14:textId="2AFDAF3D" w:rsidR="00ED61D9" w:rsidRDefault="00ED61D9">
      <w:pPr>
        <w:pStyle w:val="Body"/>
        <w:rPr>
          <w:rFonts w:ascii="Century Gothic" w:hAnsi="Century Gothic"/>
        </w:rPr>
      </w:pPr>
      <w:r>
        <w:rPr>
          <w:rFonts w:ascii="Century Gothic" w:hAnsi="Century Gothic"/>
        </w:rPr>
        <w:t xml:space="preserve">For any </w:t>
      </w:r>
      <w:r w:rsidR="00C50D66">
        <w:rPr>
          <w:rFonts w:ascii="Century Gothic" w:hAnsi="Century Gothic"/>
        </w:rPr>
        <w:t>additional information please reference our governing bodies, OBA and YSBA which can be found here:</w:t>
      </w:r>
    </w:p>
    <w:p w14:paraId="504AF3C0" w14:textId="63580F53" w:rsidR="00C50D66" w:rsidRDefault="00C50D66">
      <w:pPr>
        <w:pStyle w:val="Body"/>
        <w:rPr>
          <w:rFonts w:ascii="Times New Roman" w:hAnsi="Times New Roman" w:cs="Times New Roman"/>
          <w:color w:val="auto"/>
          <w:sz w:val="24"/>
          <w:szCs w:val="24"/>
          <w:lang w:val="en-US" w:eastAsia="en-US"/>
          <w14:textOutline w14:w="0" w14:cap="rnd" w14:cmpd="sng" w14:algn="ctr">
            <w14:noFill/>
            <w14:prstDash w14:val="solid"/>
            <w14:bevel/>
          </w14:textOutline>
        </w:rPr>
      </w:pPr>
      <w:r>
        <w:rPr>
          <w:rFonts w:ascii="Century Gothic" w:hAnsi="Century Gothic"/>
        </w:rPr>
        <w:t xml:space="preserve">OBA: </w:t>
      </w:r>
      <w:hyperlink r:id="rId8" w:history="1">
        <w:r w:rsidR="004518AD" w:rsidRPr="004518AD">
          <w:rPr>
            <w:rFonts w:ascii="Times New Roman" w:hAnsi="Times New Roman" w:cs="Times New Roman"/>
            <w:color w:val="0000FF"/>
            <w:sz w:val="24"/>
            <w:szCs w:val="24"/>
            <w:u w:val="single"/>
            <w:lang w:val="en-US" w:eastAsia="en-US"/>
            <w14:textOutline w14:w="0" w14:cap="rnd" w14:cmpd="sng" w14:algn="ctr">
              <w14:noFill/>
              <w14:prstDash w14:val="solid"/>
              <w14:bevel/>
            </w14:textOutline>
          </w:rPr>
          <w:t>Home - OBA (playoba.ca)</w:t>
        </w:r>
      </w:hyperlink>
    </w:p>
    <w:p w14:paraId="32EDEF4F" w14:textId="58F2B862" w:rsidR="004518AD" w:rsidRDefault="004518AD">
      <w:pPr>
        <w:pStyle w:val="Body"/>
      </w:pPr>
      <w:r>
        <w:rPr>
          <w:rFonts w:ascii="Times New Roman" w:hAnsi="Times New Roman" w:cs="Times New Roman"/>
          <w:color w:val="auto"/>
          <w:sz w:val="24"/>
          <w:szCs w:val="24"/>
          <w:lang w:val="en-US" w:eastAsia="en-US"/>
          <w14:textOutline w14:w="0" w14:cap="rnd" w14:cmpd="sng" w14:algn="ctr">
            <w14:noFill/>
            <w14:prstDash w14:val="solid"/>
            <w14:bevel/>
          </w14:textOutline>
        </w:rPr>
        <w:t xml:space="preserve">YSBA: </w:t>
      </w:r>
      <w:hyperlink r:id="rId9" w:history="1">
        <w:r w:rsidR="00656BF8" w:rsidRPr="00656BF8">
          <w:rPr>
            <w:rFonts w:ascii="Times New Roman" w:hAnsi="Times New Roman" w:cs="Times New Roman"/>
            <w:color w:val="0000FF"/>
            <w:sz w:val="24"/>
            <w:szCs w:val="24"/>
            <w:u w:val="single"/>
            <w:lang w:val="en-US" w:eastAsia="en-US"/>
            <w14:textOutline w14:w="0" w14:cap="rnd" w14:cmpd="sng" w14:algn="ctr">
              <w14:noFill/>
              <w14:prstDash w14:val="solid"/>
              <w14:bevel/>
            </w14:textOutline>
          </w:rPr>
          <w:t xml:space="preserve">YORK SIMCOE BASEBALL ASSOCIATION (YSBA) - </w:t>
        </w:r>
        <w:proofErr w:type="spellStart"/>
        <w:r w:rsidR="00656BF8" w:rsidRPr="00656BF8">
          <w:rPr>
            <w:rFonts w:ascii="Times New Roman" w:hAnsi="Times New Roman" w:cs="Times New Roman"/>
            <w:color w:val="0000FF"/>
            <w:sz w:val="24"/>
            <w:szCs w:val="24"/>
            <w:u w:val="single"/>
            <w:lang w:val="en-US" w:eastAsia="en-US"/>
            <w14:textOutline w14:w="0" w14:cap="rnd" w14:cmpd="sng" w14:algn="ctr">
              <w14:noFill/>
              <w14:prstDash w14:val="solid"/>
              <w14:bevel/>
            </w14:textOutline>
          </w:rPr>
          <w:t>VICommunity</w:t>
        </w:r>
        <w:proofErr w:type="spellEnd"/>
        <w:r w:rsidR="00656BF8" w:rsidRPr="00656BF8">
          <w:rPr>
            <w:rFonts w:ascii="Times New Roman" w:hAnsi="Times New Roman" w:cs="Times New Roman"/>
            <w:color w:val="0000FF"/>
            <w:sz w:val="24"/>
            <w:szCs w:val="24"/>
            <w:u w:val="single"/>
            <w:lang w:val="en-US" w:eastAsia="en-US"/>
            <w14:textOutline w14:w="0" w14:cap="rnd" w14:cmpd="sng" w14:algn="ctr">
              <w14:noFill/>
              <w14:prstDash w14:val="solid"/>
              <w14:bevel/>
            </w14:textOutline>
          </w:rPr>
          <w:t xml:space="preserve"> | </w:t>
        </w:r>
        <w:proofErr w:type="spellStart"/>
        <w:r w:rsidR="00656BF8" w:rsidRPr="00656BF8">
          <w:rPr>
            <w:rFonts w:ascii="Times New Roman" w:hAnsi="Times New Roman" w:cs="Times New Roman"/>
            <w:color w:val="0000FF"/>
            <w:sz w:val="24"/>
            <w:szCs w:val="24"/>
            <w:u w:val="single"/>
            <w:lang w:val="en-US" w:eastAsia="en-US"/>
            <w14:textOutline w14:w="0" w14:cap="rnd" w14:cmpd="sng" w14:algn="ctr">
              <w14:noFill/>
              <w14:prstDash w14:val="solid"/>
              <w14:bevel/>
            </w14:textOutline>
          </w:rPr>
          <w:t>VISportsClub</w:t>
        </w:r>
        <w:proofErr w:type="spellEnd"/>
      </w:hyperlink>
    </w:p>
    <w:sectPr w:rsidR="004518AD">
      <w:headerReference w:type="default" r:id="rId10"/>
      <w:footerReference w:type="defaul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B0B9" w14:textId="77777777" w:rsidR="00774AF8" w:rsidRDefault="00774AF8">
      <w:r>
        <w:separator/>
      </w:r>
    </w:p>
  </w:endnote>
  <w:endnote w:type="continuationSeparator" w:id="0">
    <w:p w14:paraId="19D8710B" w14:textId="77777777" w:rsidR="00774AF8" w:rsidRDefault="0077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BF82" w14:textId="77777777" w:rsidR="00345FF8" w:rsidRDefault="00345F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3C2A" w14:textId="77777777" w:rsidR="00774AF8" w:rsidRDefault="00774AF8">
      <w:r>
        <w:separator/>
      </w:r>
    </w:p>
  </w:footnote>
  <w:footnote w:type="continuationSeparator" w:id="0">
    <w:p w14:paraId="141822EE" w14:textId="77777777" w:rsidR="00774AF8" w:rsidRDefault="0077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2302" w14:textId="77777777" w:rsidR="00345FF8" w:rsidRDefault="00953F2E">
    <w:pPr>
      <w:pStyle w:val="Header"/>
      <w:tabs>
        <w:tab w:val="clear" w:pos="9360"/>
        <w:tab w:val="right" w:pos="9340"/>
      </w:tabs>
    </w:pPr>
    <w:r>
      <w:rPr>
        <w:noProof/>
      </w:rPr>
      <w:drawing>
        <wp:anchor distT="152400" distB="152400" distL="152400" distR="152400" simplePos="0" relativeHeight="251658240" behindDoc="1" locked="0" layoutInCell="1" allowOverlap="1" wp14:anchorId="15AA46C9" wp14:editId="406A5CBE">
          <wp:simplePos x="0" y="0"/>
          <wp:positionH relativeFrom="page">
            <wp:posOffset>915352</wp:posOffset>
          </wp:positionH>
          <wp:positionV relativeFrom="page">
            <wp:posOffset>2380297</wp:posOffset>
          </wp:positionV>
          <wp:extent cx="5941696" cy="5297805"/>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5941696" cy="529780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FF8"/>
    <w:rsid w:val="000D4648"/>
    <w:rsid w:val="0020712F"/>
    <w:rsid w:val="00230D27"/>
    <w:rsid w:val="00302237"/>
    <w:rsid w:val="00345FF8"/>
    <w:rsid w:val="004518AD"/>
    <w:rsid w:val="004C4F2A"/>
    <w:rsid w:val="004E6655"/>
    <w:rsid w:val="00556AE4"/>
    <w:rsid w:val="005B6B08"/>
    <w:rsid w:val="00656BF8"/>
    <w:rsid w:val="00774AF8"/>
    <w:rsid w:val="008C0EB3"/>
    <w:rsid w:val="008F1B05"/>
    <w:rsid w:val="00953F2E"/>
    <w:rsid w:val="00985F37"/>
    <w:rsid w:val="009A1075"/>
    <w:rsid w:val="009E68CD"/>
    <w:rsid w:val="00A242F8"/>
    <w:rsid w:val="00A431F9"/>
    <w:rsid w:val="00AF0980"/>
    <w:rsid w:val="00C50D66"/>
    <w:rsid w:val="00D63E0E"/>
    <w:rsid w:val="00DA1958"/>
    <w:rsid w:val="00E96252"/>
    <w:rsid w:val="00EA1F6C"/>
    <w:rsid w:val="00ED6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E45E"/>
  <w15:docId w15:val="{6E8472FE-260B-4E33-A729-07D7E9D2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entury Gothic" w:eastAsia="Century Gothic" w:hAnsi="Century Gothic" w:cs="Century Gothic"/>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layoba.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dfordtigers.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rksimcoebaseb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 Bradford-Storm</dc:creator>
  <cp:lastModifiedBy>Treasurer Bradford-Storm</cp:lastModifiedBy>
  <cp:revision>25</cp:revision>
  <dcterms:created xsi:type="dcterms:W3CDTF">2023-12-06T15:06:00Z</dcterms:created>
  <dcterms:modified xsi:type="dcterms:W3CDTF">2023-12-13T17:07:00Z</dcterms:modified>
</cp:coreProperties>
</file>